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824" w:rsidRPr="00874824" w:rsidRDefault="00874824" w:rsidP="00874824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482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1158B06" wp14:editId="42834730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4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4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874824" w:rsidRPr="00874824" w:rsidTr="00874824">
        <w:tc>
          <w:tcPr>
            <w:tcW w:w="2991" w:type="dxa"/>
          </w:tcPr>
          <w:p w:rsidR="00874824" w:rsidRPr="00874824" w:rsidRDefault="00874824" w:rsidP="00874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874824" w:rsidRPr="00874824" w:rsidRDefault="00874824" w:rsidP="00874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874824" w:rsidRPr="00874824" w:rsidRDefault="00A86AB3" w:rsidP="00874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6AB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rPr>
          <w:rFonts w:eastAsiaTheme="minorEastAsia"/>
          <w:noProof/>
          <w:lang w:eastAsia="ru-RU"/>
        </w:rPr>
      </w:pPr>
    </w:p>
    <w:p w:rsidR="00874824" w:rsidRDefault="00A86AB3" w:rsidP="00874824">
      <w:pPr>
        <w:jc w:val="center"/>
        <w:rPr>
          <w:rFonts w:eastAsiaTheme="minorEastAsia"/>
          <w:noProof/>
          <w:lang w:eastAsia="ru-RU"/>
        </w:rPr>
      </w:pPr>
      <w:r w:rsidRPr="0087482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1" locked="0" layoutInCell="1" allowOverlap="1" wp14:anchorId="3621E08F" wp14:editId="4CB0A71D">
            <wp:simplePos x="0" y="0"/>
            <wp:positionH relativeFrom="column">
              <wp:posOffset>-1061085</wp:posOffset>
            </wp:positionH>
            <wp:positionV relativeFrom="paragraph">
              <wp:posOffset>215265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5" name="Рисунок 5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86AB3" w:rsidRDefault="00A86AB3" w:rsidP="00874824">
      <w:pPr>
        <w:jc w:val="center"/>
        <w:rPr>
          <w:rFonts w:eastAsiaTheme="minorEastAsia"/>
          <w:noProof/>
          <w:lang w:eastAsia="ru-RU"/>
        </w:rPr>
      </w:pPr>
    </w:p>
    <w:p w:rsidR="00A86AB3" w:rsidRDefault="00A86AB3" w:rsidP="00874824">
      <w:pPr>
        <w:jc w:val="center"/>
        <w:rPr>
          <w:rFonts w:eastAsiaTheme="minorEastAsia"/>
          <w:noProof/>
          <w:lang w:eastAsia="ru-RU"/>
        </w:rPr>
      </w:pPr>
    </w:p>
    <w:p w:rsidR="00A86AB3" w:rsidRPr="00874824" w:rsidRDefault="00A86AB3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824" w:rsidRPr="00874824" w:rsidRDefault="00874824" w:rsidP="00874824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874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коррекционной направленности  </w:t>
      </w:r>
    </w:p>
    <w:p w:rsidR="00874824" w:rsidRPr="00874824" w:rsidRDefault="00874824" w:rsidP="00874824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логопедии.</w:t>
      </w:r>
      <w:r w:rsidRPr="00874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 класс.</w:t>
      </w:r>
    </w:p>
    <w:p w:rsidR="00874824" w:rsidRPr="00874824" w:rsidRDefault="00874824" w:rsidP="00874824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 Яблочкова Елена Николаевна</w:t>
      </w:r>
    </w:p>
    <w:p w:rsidR="00874824" w:rsidRPr="00874824" w:rsidRDefault="007B28FB" w:rsidP="00874824">
      <w:pPr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E326B3" w:rsidRPr="00E326B3">
        <w:t xml:space="preserve"> </w:t>
      </w:r>
      <w:r w:rsidR="00E326B3" w:rsidRPr="00E32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</w:t>
      </w:r>
      <w:bookmarkStart w:id="0" w:name="_GoBack"/>
      <w:bookmarkEnd w:id="0"/>
      <w:r w:rsidR="00E326B3" w:rsidRPr="00E32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ебный год.</w:t>
      </w: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874824">
      <w:pPr>
        <w:jc w:val="center"/>
        <w:rPr>
          <w:rFonts w:eastAsiaTheme="minorEastAsia"/>
          <w:noProof/>
          <w:lang w:eastAsia="ru-RU"/>
        </w:rPr>
      </w:pPr>
    </w:p>
    <w:p w:rsidR="00874824" w:rsidRPr="00874824" w:rsidRDefault="00874824" w:rsidP="00A86AB3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874824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874824" w:rsidRDefault="00E326B3" w:rsidP="00A86AB3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874824" w:rsidRPr="00874824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A86AB3" w:rsidRPr="00874824" w:rsidRDefault="00A86AB3" w:rsidP="00874824">
      <w:pPr>
        <w:spacing w:after="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874824" w:rsidRPr="00874824" w:rsidRDefault="00874824" w:rsidP="00874824">
      <w:pPr>
        <w:tabs>
          <w:tab w:val="left" w:pos="1050"/>
          <w:tab w:val="center" w:pos="4677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4824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874824">
        <w:rPr>
          <w:rFonts w:ascii="Times New Roman" w:hAnsi="Times New Roman" w:cs="Times New Roman"/>
          <w:b/>
          <w:sz w:val="24"/>
          <w:szCs w:val="24"/>
        </w:rPr>
        <w:tab/>
        <w:t>Пояснительная записка.</w:t>
      </w:r>
    </w:p>
    <w:p w:rsidR="00874824" w:rsidRPr="00874824" w:rsidRDefault="00874824" w:rsidP="00874824">
      <w:pPr>
        <w:shd w:val="clear" w:color="auto" w:fill="FFFFFF"/>
        <w:spacing w:before="100" w:beforeAutospacing="1"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логопедической коррекции для детей с интеллектуальной недостаточностью составлена на основе нормативно-правовых документов:</w:t>
      </w:r>
    </w:p>
    <w:p w:rsidR="00874824" w:rsidRPr="00874824" w:rsidRDefault="00874824" w:rsidP="00874824">
      <w:pPr>
        <w:numPr>
          <w:ilvl w:val="0"/>
          <w:numId w:val="23"/>
        </w:num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 для детей с умственной отсталостью (интеллектуальными нарушениями) от 19.12.2014г. приказ № 1599;</w:t>
      </w:r>
    </w:p>
    <w:p w:rsidR="00874824" w:rsidRPr="00874824" w:rsidRDefault="00874824" w:rsidP="00874824">
      <w:pPr>
        <w:numPr>
          <w:ilvl w:val="0"/>
          <w:numId w:val="23"/>
        </w:num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«Об образовании в Российской Федерации» от 29.12.2012г. №273-ФЗ</w:t>
      </w:r>
      <w:r w:rsidRPr="0087482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874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Федеральной  адаптированной основной общеобразовательной програмы обучающихся с умственной отсталостью (интеллектуальными нарушениями).</w:t>
      </w:r>
    </w:p>
    <w:p w:rsidR="00874824" w:rsidRPr="00874824" w:rsidRDefault="00874824" w:rsidP="00874824">
      <w:pPr>
        <w:numPr>
          <w:ilvl w:val="0"/>
          <w:numId w:val="23"/>
        </w:numPr>
        <w:shd w:val="clear" w:color="auto" w:fill="FFFFFF"/>
        <w:spacing w:before="100" w:beforeAutospacing="1"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Методических рекомендаций для логопедов Н.Н. Яковлевой, Т.А. Ткаченко, Е.В. Мазановой, И.А. Морозовой, О.В. Елецкой, Е.М. Мастюковой, Н.С. Жуковской, Н.Ю. Горбачевской;</w:t>
      </w:r>
    </w:p>
    <w:p w:rsidR="00874824" w:rsidRPr="00874824" w:rsidRDefault="00874824" w:rsidP="00874824">
      <w:pPr>
        <w:numPr>
          <w:ilvl w:val="0"/>
          <w:numId w:val="23"/>
        </w:numPr>
        <w:shd w:val="clear" w:color="auto" w:fill="FFFFFF"/>
        <w:spacing w:before="100" w:beforeAutospacing="1"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школы.</w:t>
      </w:r>
    </w:p>
    <w:p w:rsidR="00874824" w:rsidRPr="00874824" w:rsidRDefault="00874824" w:rsidP="00874824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Нарушения речи в школе для детей с интеллектуальными нарушениями  встречаются гораздо чаще, чем в массовой школе, характеризуются стойкостью и сохраняются даже в старших классах. Расстройства речи у детей с интеллектуальными нарушениями  проявляются на фоне недоразвития познавательной деятельности, нарушенного психического развития в целом.  Таким образом, занятия по логопедии имеют большое значение для развития личности школьника.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Нагрузка логопеда в неделю 3 часа, 102 часа в год.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Продолжительность занятий 40 минут.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Нагрузка на одного ребенка 3 часа в неделю, 102 часа в год.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 </w:t>
      </w: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Цель 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коммуникации.</w:t>
      </w:r>
      <w:r w:rsidRPr="00874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824">
        <w:rPr>
          <w:rFonts w:ascii="Times New Roman" w:hAnsi="Times New Roman" w:cs="Times New Roman"/>
          <w:b/>
          <w:sz w:val="24"/>
          <w:szCs w:val="24"/>
        </w:rPr>
        <w:t xml:space="preserve">   Основные задачи: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-коррекция и развитие психологической базы речи;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-постановка или уточнение звуков и закрепление их в речи; 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-формирование полноценных представлений о звуковом составе слова на базе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 развития фонематических процессов и навыков анализа и синтеза звуко-слогового состава слова;</w:t>
      </w:r>
      <w:r w:rsidRPr="00874824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-уточнение, обогащение и активизация лексического запаса; 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-формирование грамматической стороны речи;</w:t>
      </w:r>
      <w:r w:rsidRPr="00874824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-предупреждение и коррекция дисграфии;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-развитие диалогической и монологической форм речи;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-формирование коммуникативных навыков;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-воспитание мотивации к учению, общению.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>Речевые нарушения у детей с интеллектуальной недостаточностью  носят системный характер, то есть страдает речь как целостная функциональная система, нарушаются все её компоненты: фонетико-фонематическая сторона, лексический и грамматический строй, связная речь.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   Фонетические нарушения проявляются в неточности слуховой дифференцировки сходных по звучанию фонем, трудностях звукобуквенного анализа.   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   Недоразвитие лексической стороны речи проявляется, прежде всего, в бедности словарного запаса, неточности употребления слов, в преобладании пассивного словаря над активным, в несформированности структуры значения слова. В словаре детей преобладают существительные с конкретным значением. Усвоение же слов абстрактного значения, понимание загадок, пословиц вызывает большие трудности. У многих </w:t>
      </w:r>
      <w:r w:rsidRPr="00874824">
        <w:rPr>
          <w:rFonts w:ascii="Times New Roman" w:hAnsi="Times New Roman" w:cs="Times New Roman"/>
          <w:sz w:val="24"/>
          <w:szCs w:val="24"/>
        </w:rPr>
        <w:lastRenderedPageBreak/>
        <w:t>отсутствуют в речи слова обобщающего характера, редко употребляют глаголы, прилагательные, наречия. Чаще всего школьники употребляют в своей речи местоимения.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   Несформированность грамматической стороны речи проявляется в аграмматизмах, в трудностях выполнения многих заданий, требующих грамматических обобщений. Предложения,  примитивной конструкции, часто стереотипны, неполны, неправильно построены.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   Становление связной речи осуществляется замедленными темпами и также характеризуется качественными особенностями. Дети с интеллектуальными нарушениями долгое время задерживаются на этапе вопросно-ответной и ситуативной речи. Переход к самостоятельному высказыванию является очень трудным и затягивается вплоть до старших классов школы. В процессе усвоения связных высказываний школьники нуждаются в постоянной стимуляции со стороны взрослого, в систематической помощи, которая проявляется либо в виде вопросов, либо в виде подсказки. Связные высказывания мало развёрнуты, фрагментарны. В рассказах нарушена логическая последовательность, связь между отдельными её частями. Связные тексты часто состоят из отдельных фрагментов, не составляющих единого целого. Речь маловыразительна, монотонна, нет логических ударений.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824">
        <w:rPr>
          <w:rFonts w:ascii="Times New Roman" w:hAnsi="Times New Roman" w:cs="Times New Roman"/>
          <w:sz w:val="24"/>
          <w:szCs w:val="24"/>
        </w:rPr>
        <w:t xml:space="preserve">   Речевые нарушения, встречающиеся у учащихся начальных классов, являются серьёзным препятствием в овладении ими на начальных этапах обучения письмом и чтением, а на более поздних этапах – в усвоении ими грамматики родного языка и программ гуманитарных предметов. Нередки случаи, когда по причине речевых нарушений ребёнок практически не усваивает программу.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4824" w:rsidRPr="00874824" w:rsidRDefault="00BA36ED" w:rsidP="0087482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1 -</w:t>
      </w:r>
      <w:r w:rsidR="00874824" w:rsidRPr="00874824">
        <w:rPr>
          <w:rFonts w:ascii="Times New Roman" w:hAnsi="Times New Roman" w:cs="Times New Roman"/>
          <w:sz w:val="24"/>
          <w:szCs w:val="24"/>
        </w:rPr>
        <w:t xml:space="preserve">2 класс состоит из </w:t>
      </w:r>
      <w:r>
        <w:rPr>
          <w:rFonts w:ascii="Times New Roman" w:hAnsi="Times New Roman" w:cs="Times New Roman"/>
          <w:sz w:val="24"/>
          <w:szCs w:val="24"/>
        </w:rPr>
        <w:t>пяти человек, три девочки и два мальчика.</w:t>
      </w:r>
      <w:r w:rsidR="00874824" w:rsidRPr="00874824">
        <w:rPr>
          <w:rFonts w:ascii="Times New Roman" w:hAnsi="Times New Roman" w:cs="Times New Roman"/>
          <w:sz w:val="24"/>
          <w:szCs w:val="24"/>
        </w:rPr>
        <w:t xml:space="preserve"> Класс вновь образовавшийся, поэтому особенностей учащихся еще не выявлено. 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В структуру каждого занятия  входят: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- упражнения для развития артикуляционной моторики;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- упражнения для развития общей координации движений и мелкой моторики пальцев рук;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- дыхательная гимнастика;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- коррекция произношения;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-упражнения, направленные на развитие фонематических процессов;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- работа над предложением;</w:t>
      </w:r>
    </w:p>
    <w:p w:rsidR="00874824" w:rsidRPr="00874824" w:rsidRDefault="00874824" w:rsidP="008748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4824">
        <w:rPr>
          <w:rFonts w:ascii="Times New Roman" w:eastAsia="Calibri" w:hAnsi="Times New Roman" w:cs="Times New Roman"/>
          <w:sz w:val="24"/>
          <w:szCs w:val="24"/>
        </w:rPr>
        <w:t>- развитие связной речи.</w:t>
      </w:r>
    </w:p>
    <w:p w:rsidR="00874824" w:rsidRPr="00874824" w:rsidRDefault="00874824" w:rsidP="00874824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4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работы.</w:t>
      </w:r>
    </w:p>
    <w:p w:rsidR="00874824" w:rsidRPr="00874824" w:rsidRDefault="00874824" w:rsidP="008748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диагностика и коррекция звукопроизношения (постановка, автоматизация и дифференциация звуков речи);</w:t>
      </w:r>
    </w:p>
    <w:p w:rsidR="00874824" w:rsidRPr="00874824" w:rsidRDefault="00874824" w:rsidP="008748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диагностика и коррекция лексической стороны речи;</w:t>
      </w:r>
    </w:p>
    <w:p w:rsidR="00874824" w:rsidRPr="00874824" w:rsidRDefault="00874824" w:rsidP="008748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диагностика и коррекция грамматического строя речи (синтаксической структуры речевых высказываний, словоизменения и словообразования);</w:t>
      </w:r>
    </w:p>
    <w:p w:rsidR="00874824" w:rsidRPr="00874824" w:rsidRDefault="00874824" w:rsidP="008748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диалогической и формирование монологической форм речи; развитие коммуникативной функции речи;</w:t>
      </w:r>
    </w:p>
    <w:p w:rsidR="00874824" w:rsidRPr="00874824" w:rsidRDefault="00874824" w:rsidP="008748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нарушений чтения и письма;</w:t>
      </w:r>
    </w:p>
    <w:p w:rsidR="00874824" w:rsidRPr="00874824" w:rsidRDefault="00874824" w:rsidP="008748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расширение представлений об окружающей действительности;</w:t>
      </w:r>
    </w:p>
    <w:p w:rsidR="00874824" w:rsidRPr="00874824" w:rsidRDefault="00874824" w:rsidP="008748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познавательной сферы (мышления, памяти, внимания).</w:t>
      </w:r>
    </w:p>
    <w:p w:rsidR="00874824" w:rsidRPr="00874824" w:rsidRDefault="00874824" w:rsidP="00874824">
      <w:pPr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4824" w:rsidRDefault="00874824" w:rsidP="00874824">
      <w:pPr>
        <w:spacing w:after="0"/>
        <w:ind w:firstLine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748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Форма проведения занятий – групповая – продолжительность 40 минут.</w:t>
      </w:r>
    </w:p>
    <w:p w:rsidR="00874824" w:rsidRDefault="00874824" w:rsidP="00874824">
      <w:pPr>
        <w:spacing w:after="0"/>
        <w:ind w:firstLine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74824" w:rsidRPr="00874824" w:rsidRDefault="00874824" w:rsidP="00874824">
      <w:pPr>
        <w:spacing w:after="0"/>
        <w:ind w:firstLine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74824" w:rsidRPr="00874824" w:rsidRDefault="00874824" w:rsidP="00874824">
      <w:pPr>
        <w:ind w:left="2694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r w:rsidRPr="00874824">
        <w:rPr>
          <w:rFonts w:ascii="Times New Roman" w:eastAsia="Times New Roman" w:hAnsi="Times New Roman" w:cs="Times New Roman"/>
          <w:b/>
          <w:sz w:val="28"/>
          <w:lang w:eastAsia="ru-RU"/>
        </w:rPr>
        <w:t>Программа  групповых  занятий.</w:t>
      </w:r>
    </w:p>
    <w:tbl>
      <w:tblPr>
        <w:tblStyle w:val="110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543"/>
        <w:gridCol w:w="9"/>
        <w:gridCol w:w="6"/>
        <w:gridCol w:w="4246"/>
        <w:gridCol w:w="1134"/>
        <w:gridCol w:w="993"/>
      </w:tblGrid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552" w:type="dxa"/>
            <w:gridSpan w:val="2"/>
          </w:tcPr>
          <w:p w:rsidR="00874824" w:rsidRPr="00874824" w:rsidRDefault="00874824" w:rsidP="00874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Цели, задачи занятия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993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gridSpan w:val="2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Выявить уровень речевого развития детей. Обследовать звукопроизношение; особенности динамической стороны речи (темп, ритм, интонация); состояние артикуляционной и мелкой моторики; состояние слуховой, дыхательной и голосовой функций.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87482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7482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7482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7482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87482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7482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7482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7482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Осень.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пассивно-активный словарь детей; понимание грамматических категорий речи. </w:t>
            </w:r>
          </w:p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умение вслушиваться и понимать обращенную речь, действовать по инструкции. </w:t>
            </w:r>
          </w:p>
        </w:tc>
        <w:tc>
          <w:tcPr>
            <w:tcW w:w="1134" w:type="dxa"/>
          </w:tcPr>
          <w:p w:rsidR="00874824" w:rsidRPr="00874824" w:rsidRDefault="0087482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74824" w:rsidRPr="00874824" w:rsidRDefault="00874824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Звуки речи.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874824" w:rsidRPr="00874824" w:rsidRDefault="00874824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понятии «звуки речи». Упражняться в произнесении звуков с различной громкостью, интонацией, темпом.</w:t>
            </w:r>
          </w:p>
          <w:p w:rsidR="00874824" w:rsidRPr="00874824" w:rsidRDefault="00874824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просодическую сторону речи. Воспитывать уважительное отношение детей друг к другу. </w:t>
            </w:r>
          </w:p>
        </w:tc>
        <w:tc>
          <w:tcPr>
            <w:tcW w:w="1134" w:type="dxa"/>
          </w:tcPr>
          <w:p w:rsidR="00874824" w:rsidRPr="00874824" w:rsidRDefault="0087482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87482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7482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74824" w:rsidRPr="00874824" w:rsidRDefault="00874824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Артикуляция и речевое дыхание. 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874824" w:rsidRPr="00874824" w:rsidRDefault="00874824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речевого дыхания, используя лексическую тему «Осень».</w:t>
            </w:r>
          </w:p>
          <w:p w:rsidR="00874824" w:rsidRPr="00874824" w:rsidRDefault="00874824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использовать правильную артикуляцию при произношении звуков, повторять услышанные звуки, слоги, слова.  Развивать просодическую сторону речи.</w:t>
            </w:r>
          </w:p>
        </w:tc>
        <w:tc>
          <w:tcPr>
            <w:tcW w:w="1134" w:type="dxa"/>
          </w:tcPr>
          <w:p w:rsidR="00874824" w:rsidRPr="00874824" w:rsidRDefault="0087482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87482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7482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Огород. Овощи.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Уточнить знания детей о понятии  «овощи». Дать понятие о месте их произрастания, существенных признаках. Расширять пассивно-активный словарь по теме. Активизировать речевую деятельность детей. Развивать диалогическую речь, дыхание, мышление, конструктивный праксис, мелкую, общую и артикуляционную моторику. Воспитывать доброжелательность и навыки сотрудничества.</w:t>
            </w:r>
          </w:p>
        </w:tc>
        <w:tc>
          <w:tcPr>
            <w:tcW w:w="1134" w:type="dxa"/>
          </w:tcPr>
          <w:p w:rsidR="00874824" w:rsidRPr="00874824" w:rsidRDefault="0087482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874824" w:rsidRPr="00874824" w:rsidTr="00874824">
        <w:tc>
          <w:tcPr>
            <w:tcW w:w="675" w:type="dxa"/>
          </w:tcPr>
          <w:p w:rsidR="0087482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четкое представление о различии звуков и букв. Развивать слуховое восприятие, внимание, память. Воспитывать любознательность.</w:t>
            </w:r>
          </w:p>
        </w:tc>
        <w:tc>
          <w:tcPr>
            <w:tcW w:w="1134" w:type="dxa"/>
          </w:tcPr>
          <w:p w:rsidR="00874824" w:rsidRPr="00874824" w:rsidRDefault="0087482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87482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7482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Артикуляция и речевое дыхание.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речевого дыхания, используя лексическую тему «Огород»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фонетико – фонематические умения при работе со звуковой наполняемостью слов. 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Овощи.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образовывать множественное число существительных. Развивать зрительное и слуховое внимание, мелкую, общую и артикуляционную моторику, подражательность. Воспитывать бережное отношение к природе.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Слово.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четкое представление о понятии «слово». Упражняться в выделении слов в речи. Развивать внимание, устную речь. Воспитывать усидчивость.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Звуковая наполняемость слов.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умения звукового анализа простых слов. Выполнение синтеза простых слов.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Сад. Фрукты.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Уточнить знания детей о понятии  «фрукты». Дать понятие о месте их произрастания, существенных признаках. Закреплять знания детей о цвете и форме фруктов. Развивать общую, мелкую и артикуляционную моторику.   Расширять пассивно-активный словарь по теме. Воспитывать усидчивость, внимание, память.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Дать четкое представление о понятии «предложение». Упражняться в выделении предложений в речи и на письме. Развивать внимание, память, устную речь. Воспитывать уважительное отношение детей друг к другу.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Наполняемость предложения. Звук, слово, предложение.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дифференциации понятий, упражняться в анализе и синтезе предложений.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Фрукты.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о фруктах и их характерных признаках. Учить образовывать существительные с уменьшительно-ласкательными суффиксами. Развивать диалогическую речь, зрительное и слуховое внимание, мышление, память, мелкую, артикуляционную и общую моторику. Воспитывать бережное отношение к природе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четкое представление о понятии «гласные звуки».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Упражняться в произнесении и выделении гласных в речи и на письме. Воспитывать аккуратность при работе у доски.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Звук, слово, предложение.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дифференциации понятий, упражняться в анализе и синтезе предложений.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Овощи – фрукты.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фруктах и овощах. Учить группировать предметы по общему признаку. Развивать общую и мелкую моторику, слуховое и зрительное восприятие. Формировать умение ориентироваться в пространстве. Развивать цветоразличение, мышление и память. Воспитывать бережное отношение к природе.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Твердые согласные.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четкое представление о понятии «твердые согласные», упражняться в выделении твердых согласных в речи и на письме. Воспитывать дисциплинированность.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Особенности артикуляции твердых согласных.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правильное речевое дыхание, связанное с образованием твердых согласных. Упражнять в артикуляции доступных для произношения твердых звуков.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Игрушки.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Развивать оптико-пространственные функции. Развивать правильное речевое дыхание. Развивать общую и мелкую моторику, подвижность артикуляционного аппарата. Воспитывать бережное отношение к игрушкам, доброжелательность и терпимость к товарищам.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224D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Мягкие согласные.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четкое представление о понятии «мягкие согласные», упражняться в выделении мягких согласных в речи и на письме. Воспитывать дисциплинированность.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Особенности артикуляции мягких согласных.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правильное речевое дыхание, связанное с образованием мягких согласных. Упражнять в артикуляции доступных для произношения мягких звуков.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Туалетные принадлежности.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правильное физиологическое дыхание, вырабатывать направленную воздушную струю. Развивать подражательность, общую и мелкую моторику. Воспитывать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соблюдения правил личной гигиены.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существительных в разных падежах.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образования грамматических форм слова по лексической теме «Туалетные принадлежности». Воспитывать самостоятельность.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-фонематические особенности звуков.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правильной артикуляции и восприятия проблемных для детей звуков, нахождение позиции звука в слове. 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обобщающее понятие «одежда». Пополнять пассивно-активный словарь прилагательными (цвет) и существительными (детали одежды). Развивать общую и мелкую моторику, слуховое внимание и подражательность. Воспитывать бережное отношение к одежде, умение ухаживать за одеждой.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Согласование существительных с числительными.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навыки согласования и изменения формы слов. Воспитывать аккуратность.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Формирование правильной артикуляции и восприятия проблемных для детей звуков, нахождение позиции звука в слове.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Обувь.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обобщающее понятие «обувь». Расширение пассивно-активного словаря. Развитие слухового внимания и фонематического слуха. Развивать подвижность артикуляционного аппарата, правильного речевого дыхания. Развивать общие речевые навыки.  Воспитывать бережное отношение к обуви, умение ухаживать за обувью.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прилагательных. 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навыки образования грамматических форм слова по лексической теме «Обувь».  Воспитывать самостоятельность.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Формирование правильной артикуляции и восприятия проблемных для детей звуков, нахождение позиции звука в слове.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73A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Обувь.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и конкретизировать представления об обуви, ее назначении, деталях, из которых она состоит. Расширять пассивно-активный словарь. Учить образовывать существительные с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уменьшительно-ласкательными суффиксами. Развивать диалогическую речь, мелкую, общую и артикуляционную, моторику, слуховое внимание. Воспитание самостоятельности.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с помощью приставок.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навыки образования грамматических форм слова по лексической теме «Обувь».  Воспитывать аккуратность.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Формирование правильной артикуляции и восприятия проблемных для детей звуков, нахождение позиции звука в слове.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Одежда – обувь.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детей делать различие между одеждой мальчиков и девочек, сравнивать летнюю и зимнюю одежду. Развивать тонкую моторику, точные движения кистями и пальцами рук (завязывание, застегивание, шнуровка). Развивать память, мышление, воображение, подражательность. Воспитывать бережное отношение к личным вещам.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 понятии «предлог». Учить применять предлоги в словесных конструкциях. Развивать просодическую сторону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Формирование правильной артикуляции и восприятия проблемных для детей звуков, нахождение позиции звука в слове.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Мебель.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обобщающее понятие «мебель». Расширять пассивно-активный словарь. Формировать понимание некоторых простых предлогов. Развивать общую, мелкую моторику и конструктивный праксис, целостное восприятие предмета. Воспитывать бережное отношение к предметам мебели.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 понятии «предлог». Учить применять предлоги в словесных конструкциях. Развивать просодическую сторону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правильной артикуляции и восприятия проблемных для детей звуков,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позиции звука в слове.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8" w:type="dxa"/>
            <w:gridSpan w:val="3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Зима. Новогодний праздник.</w:t>
            </w:r>
          </w:p>
        </w:tc>
        <w:tc>
          <w:tcPr>
            <w:tcW w:w="4246" w:type="dxa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детей о зиме. Формировать представления детей о явлениях неживой природы.  Расширять пассивно-активный словарь. Развивать речеслуховую память, зрительное внимание, наглядно-образное мышление, воображение. Развивать общую моторную ловкость, точность движений, координацию в пространстве. Воспитывать коммуникативные навыки общения и поведения в обществе. 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Употребление сложных предлогов.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 понятии «предлог». Учить применять сложные предлоги в словесных конструкциях. Развивать просодическую сторону речи. Воспитывать любознательность.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Формирование правильной артикуляции и восприятия проблемных для детей звуков, нахождение позиции звука в слове.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обобщающее понятие «продукты питания». Расширять пассивно-активный словарь. Формировать понимание некоторых простых предлогов. Развивать общую, мелкую моторику и конструктивный праксис, целостное восприятие предмета. Воспитывать стремление к правильному питанию.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73A84" w:rsidRPr="007224D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способах образования однокоренных слов по лексической теме «Продукты питания». Развивать моторику, мышление, слуховое восприятие. Воспитывать любознательность.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слогов и простых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проводить звуковой анализ слогов и простых слов, составлять звуковую схему слов. Развивать слуховое восприятие, мышление, артикуляционную моторику.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детей о продуктах ..  Расширять пассивно-активный словарь. Развивать речеслуховую память, зрительное внимание, наглядно-образное мышление, воображение. Развивать общую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моторную ловкость, точность движений, координацию в пространстве. Воспитывать коммуникативные навыки общения и поведения в обществе.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способах образования однокоренных слов по лексической теме «Продукты питания». Развивать моторику, мышление, слуховое восприятие. Воспитывать любознательность.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слогов и простых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проводить звуковой анализ слогов и простых слов, составлять звуковую схему слов. Развивать слуховое восприятие, мышление, артикуляционную моторику.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Посуда.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Расширять предметный словарь по теме. Формировать обобщающее понятие - посуда. Формировать глагольный словарь. Координировать речь с движением. Развивать умение договаривать слова и словосочетания. Воспитывать аккуратность, желание помогать маме.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образовывать сравнительную степень прилагательных. Развивать артикуляционную моторику, мышление, фонематический слух. Воспитывать самостоятельность.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слогов и простых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проводить звуковой анализ слогов и простых слов, составлять звуковую схему слов. Развивать слуховое восприятие, мышление, артикуляционную моторику.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Посуда.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Воспитывать внимание к неречевым звукам, умение различать громкие и тихие звуки. Развивать речевой слух. Выделять и отстукивать ударный слог в слове. Воспитывать аккуратность, желание помогать маме: убирать и мыть посуду.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образовывать сравнительную степень прилагательных. Развивать артикуляционную моторику, мышление, фонематический слух. Воспитывать самостоятельность.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синтез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слогов и простых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проводить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звуковой синтез слогов и простых слов, составлять слоги и слова по звуковой схеме слогов и слов. Развивать слуховое восприятие, мышление, артикуляционную моторику.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птицы.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Воспитывать умение слушать сказку,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доступные пониманию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действия персонажей. Координировать речь с движением. развивать слуховое внимание. Формировать умение различать высокие и низкие звуки. Воспитывать усидчивость, сочувствие и переживание к героям сказки.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образовывать сравнительную степень прилагательных. Развивать артикуляционную моторику, мышление, фонематический слух. Воспитывать самостоятельность.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синтез слогов и простых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проводить звуковой синтез слогов и простых слов, составлять слоги и слова по звуковой схеме слогов и слов. Развивать слуховое восприятие, мышление, артикуляционную моторику.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птицы.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Развивать зрительное внимание.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Формировать фонематическое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восприятие. Формировать умение различать гласные (а), (у) по принципу контраста. Формировать грамматический строй речи, обучать употреблению предлога -У-. Воспитывать усидчивость, умение вслушиваться в чужую речь.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сущетвительных с уменьшительно – ласкательными суффиксами.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образовывать уменьшительно – ласкательные существительные. Упражняться в применении умения по лексической теме «Домашние птицы». Развивать просодику речи, мышление, память.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синтез слогов и простых слов.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проводить звуковой синтез слогов и простых слов, составлять слоги и слова по звуковой схеме слогов и слов. Развивать слуховое восприятие, мышление, артикуляционную моторику.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представления детей о своей семье, об отношениях между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взрослыми и детьми. Развивать речевую активность, мелкую и общую моторику, подвижность артикуляционного аппарата Координировать речь с движением. Воспитывать любовь к своим родителям и близким.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сущетвительных с уменьшительно – ласкательными суффиксами.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образовывать уменьшительно – ласкательные существительные. Упражняться в применении умения по лексической теме «Семья». Развивать просодику речи, мышление, память.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четкое представление о понятии «домашние животные». Развивать речевой слух. Развивать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подвижность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ab/>
              <w:t>артикуляционного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аппарата. Развивать мимику. Воспитывать усидчивость, заботливое отношение к животным.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сущетвительных с уменьшительно – ласкательными суффиксами.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образовывать уменьшительно – ласкательные существительные. Упражняться в применении умения по лексической теме «Домашние животные». Развивать просодику речи, мышление, память.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Звуковая игра «Конструктор»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умение выполнять звуковой анализ и синтез слогов и простых слов. Упражняться в работе со звуковыми схемами. Развивать фонематический слух, мышление, устную речь.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длительный плавный выдох. Развивать речевой слух. Развивать интонационную выразительность на материале подражаний. Координировать речь с движением. Формировать умение        пониманию пространственных отношений двух предметов: предлоги: на, около, за. Воспитывать послушание, подражательность.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«Подбери слово»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использовать полученные по словообразованию навыки на практике. Развивать мышление, память, просодику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обобщающее понятие «дикие животные». Координировать речь с движением. Развивать речевой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слух. Формировать умение воспроизводить интонационно- ритмический рисунок слов.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пособиям.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rPr>
          <w:trHeight w:val="411"/>
        </w:trPr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«Подбери слово»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использовать полученные по словообразованию навыки на практике. Развивать мышление, память, просодику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BA36ED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rPr>
          <w:trHeight w:val="411"/>
        </w:trPr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Звуковая игра «Конструктор»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умение выполнять звуковой анализ и синтез слогов и простых слов. Упражняться в работе со звуковыми схемами. Развивать фонематический слух, мышление, устную речь.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грамматический строй речи, образование и различение глаголов 3-го лица изъявительного наклонения. Развивать фонематический слух (различение существительных, сходных по звучанию). Развивать общие речевые навыки.  Воспитывать бережное отношение к пособиям.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знания о понятии «предложение». Упражняться в составлении простых предложений, используя знания о словоизменении. Развивать мышление, связную речь. 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Буква Ь знак.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значении буквы мягкий знак  на письме. Развивать фонематический слух, мышление. Воспитывать любознательность.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обобщающее понятие «транспорт». Формировать умение     понимать пространственные отношения, выраженные предлогами: на, за, около, от, из. Формировать умение воспроизводить хлопками интонационно - ритмический рисунок слов. Координировать речь с движением. Воспитывать культуру поведения в общественном транспорте.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73A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знания о понятии «предложение». Упражняться в составлении простых предложений, используя знания о словоизменении. Развивать мышление, связную речь. 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27.03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в конце и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середине слова.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представление о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значении буквы мягкий знак  на письме. Упражняться в выделении мягкого знака в слове. Развивать фонематический слух, мышление. Воспитывать любознательность.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обобщающее понятие «транспорт». Формировать умение     понимать пространственные отношения, выраженные предлогами: на, за, около, от, из. Формировать умение воспроизводить хлопками интонационно - ритмический рисунок слов. Координировать речь с движением. Воспитывать культуру поведения в общественном транспорте.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Схема предложения.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 составлению схем предложений, подбору предложений к данной схеме. Развивать мышление, связную речь, просодику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Мягкий знак и схема слова.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составления схем слов с мягким знаком, подбирать слова к данной схеме.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характерных признаках весны.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Формировать умение находить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признаки весны на иллюстрациях.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Расширять пассивно - активный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словарь детей. Воспитывать положительные эмоции, любовь к природе.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Схема предложения.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 составлению схем предложений, подбору предложений к данной схеме. Развивать мышление, связную речь, просодику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«Звуковичок»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находить позицию звука  в слове, количества звуков в слове или предложении. Развивать слуховое восприятие, внимание.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Весенняя капель.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Развивать правильное речевое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дыхание. Развивать подвижность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артикуляционного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ab/>
              <w:t>аппарата.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ab/>
              <w:t>фонематическое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восприятие. Формировать умение выделять и отстукивать ударный слог в слове. Воспитывать умение вслушиваться в звуки весны.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текста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описания.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составлять текст 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на примере лексической темы «Весенняя капель». Развивать мышление, связную речь, просодику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«Звуковичок»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находить позицию звука  в слове, количества звуков в слове или предложении. Развивать слуховое восприятие, внимание.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Первые цветы.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детей о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первых весенних цветах: мимозе,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подснежнике, мать-и-мачехе.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знание основных цветов и умение их различать. Развивать оптико-пространственные функции. Закреплять умение соотносить предметы с их словесными обозначениями. Воспитывать усидчивость.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3A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описания.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составлять текст описание на примере лексической темы «Первые цветы». Развивать мышление, связную речь, просодику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«Ветерок».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умения детей выполнять звуковой анализ и синтез слов. Упражняться в составлении слов из слогов и делении слов на слоги. Развивать внимание, фонематический слух, мышление.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73A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Май.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характерных признаках месяца май.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Формировать умение находить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признаки весны на иллюстрациях.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Расширять пассивно - активный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br/>
              <w:t>словарь детей. Воспитывать положительные эмоции, любовь к природе.</w:t>
            </w:r>
          </w:p>
        </w:tc>
        <w:tc>
          <w:tcPr>
            <w:tcW w:w="1134" w:type="dxa"/>
          </w:tcPr>
          <w:p w:rsidR="00973A84" w:rsidRPr="00874824" w:rsidRDefault="00973A84" w:rsidP="00874824"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серии картинок.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составления текста по серии картинок на примере лексической темы «Май». Развивать мышление, связную речь, просодику речи.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«Ветерок».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Закреплять умения детей выполнять звуковой анализ и синтез слов. Упражняться в составлении слов из слогов и делении слов на слоги. Развивать внимание, фонематический слух, мышление.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73A84" w:rsidRPr="00874824" w:rsidTr="00874824">
        <w:tc>
          <w:tcPr>
            <w:tcW w:w="675" w:type="dxa"/>
          </w:tcPr>
          <w:p w:rsidR="00973A84" w:rsidRPr="00874824" w:rsidRDefault="00973A84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- 101</w:t>
            </w:r>
          </w:p>
        </w:tc>
        <w:tc>
          <w:tcPr>
            <w:tcW w:w="2543" w:type="dxa"/>
            <w:tcBorders>
              <w:righ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диагностика.</w:t>
            </w:r>
          </w:p>
        </w:tc>
        <w:tc>
          <w:tcPr>
            <w:tcW w:w="4261" w:type="dxa"/>
            <w:gridSpan w:val="3"/>
            <w:tcBorders>
              <w:left w:val="single" w:sz="4" w:space="0" w:color="auto"/>
            </w:tcBorders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Выявить уровень знаний, приобретенных за учебный год.</w:t>
            </w:r>
          </w:p>
        </w:tc>
        <w:tc>
          <w:tcPr>
            <w:tcW w:w="1134" w:type="dxa"/>
          </w:tcPr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973A84" w:rsidRPr="00874824" w:rsidRDefault="00973A8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973A8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973A84"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973A84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3A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874824" w:rsidRPr="00874824" w:rsidRDefault="00874824" w:rsidP="0087482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год на ребенка102 часа/ 3 часа в неделю. Учебный план выдан за 101 час. В связи с государственными праздниками.</w:t>
      </w:r>
    </w:p>
    <w:p w:rsidR="00874824" w:rsidRPr="00874824" w:rsidRDefault="00874824" w:rsidP="00874824">
      <w:pPr>
        <w:contextualSpacing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874824">
        <w:rPr>
          <w:rFonts w:ascii="Times New Roman" w:eastAsia="Times New Roman" w:hAnsi="Times New Roman" w:cs="Times New Roman"/>
          <w:b/>
          <w:sz w:val="28"/>
          <w:lang w:eastAsia="ru-RU"/>
        </w:rPr>
        <w:t>Календарно-тематическое планирование занятий</w:t>
      </w:r>
    </w:p>
    <w:tbl>
      <w:tblPr>
        <w:tblStyle w:val="110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5528"/>
        <w:gridCol w:w="1701"/>
        <w:gridCol w:w="993"/>
      </w:tblGrid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9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Форма работы - </w:t>
            </w:r>
          </w:p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74824" w:rsidRPr="00874824" w:rsidTr="00874824">
        <w:tc>
          <w:tcPr>
            <w:tcW w:w="675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28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74824" w:rsidRPr="00874824" w:rsidRDefault="00874824" w:rsidP="00874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часа</w:t>
            </w:r>
            <w:r w:rsidRPr="008748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874824" w:rsidRPr="00874824" w:rsidRDefault="00874824" w:rsidP="00874824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Осень.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Звуки речи.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Артикуляция и речевое дыхание. 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Огород. Овощи.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Артикуляция и речевое дыхание.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Овощи.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Слово.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Звуковая наполняемость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Сад. Фрукты.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Наполняемость предложения. Звук, слово, предложение.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Фрукты.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Звук, слово, предложение.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Овощи – фрукты.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Твердые согласные.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Особенности артикуляции твердых согласных.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24 часа.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Игрушки.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224D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Мягкие согласные.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Особенности артикуляции мягких согласных.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Туалетные принадлежности.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существительных в разных падежах.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-фонематические особенности звуков.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Согласование существительных с числительными.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Обувь.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прилагательных. 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Обувь.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с помощью приставок.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Одежда – обувь.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Мебель.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фонематические особенности звуков.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Зима. Новогодний праздник.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Употребление сложных предлогов.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Фонентико - фонематические особенности звуков.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–33  часа</w:t>
            </w:r>
            <w:r w:rsidRPr="008748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A36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224D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слогов и простых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слов.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слогов и простых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Посуда.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слогов и простых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Посуда.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синтез слогов и простых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птицы.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синтез слогов и простых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птицы.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сущетвительных с уменьшительно – ласкательными суффиксами.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Звуковой синтез слогов и простых слов.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сущетвительных с уменьшительно – ласкательными суффиксами.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Образование сущетвительных с уменьшительно – ласкательными суффиксами.</w:t>
            </w:r>
          </w:p>
        </w:tc>
        <w:tc>
          <w:tcPr>
            <w:tcW w:w="1701" w:type="dxa"/>
          </w:tcPr>
          <w:p w:rsidR="00036E97" w:rsidRPr="00874824" w:rsidRDefault="00036E97" w:rsidP="00874824"/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Звуковая игра «Конструктор»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«Подбери слово»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«Подбери слово»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Звуковая игра «Конструктор»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Буква Ь знак.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27.03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20</w:t>
            </w:r>
            <w:r w:rsidRPr="00874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8748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Мягкий знак в конце и середине слова.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Схема предложения.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Мягкий знак и схема слова.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036E97" w:rsidRPr="00874824" w:rsidRDefault="00036E97" w:rsidP="00150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  <w:r w:rsidRPr="00874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Схема предложения.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«Звуковичок»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Весенняя капель.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описания.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«Звуковичок»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Первые цветы.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описания.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«Ветерок».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Май.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серии картинок.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Игра «Ветерок».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- 101</w:t>
            </w:r>
          </w:p>
        </w:tc>
        <w:tc>
          <w:tcPr>
            <w:tcW w:w="709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17- 20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диагностика.</w:t>
            </w: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36E97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36E97" w:rsidRPr="00874824" w:rsidRDefault="00036E97" w:rsidP="00DA3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036E97" w:rsidRPr="00874824" w:rsidTr="007B28FB">
        <w:tc>
          <w:tcPr>
            <w:tcW w:w="1384" w:type="dxa"/>
            <w:gridSpan w:val="2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7224D3" w:rsidRDefault="00036E97" w:rsidP="008748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6E97" w:rsidRPr="00874824" w:rsidTr="00874824">
        <w:tc>
          <w:tcPr>
            <w:tcW w:w="675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</w:tcPr>
          <w:p w:rsidR="00036E97" w:rsidRPr="00874824" w:rsidRDefault="00036E97" w:rsidP="007B2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2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528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6E97" w:rsidRPr="00874824" w:rsidRDefault="00036E97" w:rsidP="0087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E97" w:rsidRPr="007224D3" w:rsidRDefault="00036E97" w:rsidP="008748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4824" w:rsidRPr="00874824" w:rsidRDefault="00874824" w:rsidP="008748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9D0" w:rsidRPr="00874824" w:rsidRDefault="00E369D0" w:rsidP="00874824"/>
    <w:sectPr w:rsidR="00E369D0" w:rsidRPr="00874824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61B" w:rsidRDefault="00E4161B">
      <w:pPr>
        <w:spacing w:after="0" w:line="240" w:lineRule="auto"/>
      </w:pPr>
      <w:r>
        <w:separator/>
      </w:r>
    </w:p>
  </w:endnote>
  <w:endnote w:type="continuationSeparator" w:id="0">
    <w:p w:rsidR="00E4161B" w:rsidRDefault="00E41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3402239"/>
      <w:docPartObj>
        <w:docPartGallery w:val="Page Numbers (Bottom of Page)"/>
        <w:docPartUnique/>
      </w:docPartObj>
    </w:sdtPr>
    <w:sdtEndPr/>
    <w:sdtContent>
      <w:p w:rsidR="00BA36ED" w:rsidRDefault="00BA36E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6B3">
          <w:rPr>
            <w:noProof/>
          </w:rPr>
          <w:t>1</w:t>
        </w:r>
        <w:r>
          <w:fldChar w:fldCharType="end"/>
        </w:r>
      </w:p>
    </w:sdtContent>
  </w:sdt>
  <w:p w:rsidR="00BA36ED" w:rsidRDefault="00BA36E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61B" w:rsidRDefault="00E4161B">
      <w:pPr>
        <w:spacing w:after="0" w:line="240" w:lineRule="auto"/>
      </w:pPr>
      <w:r>
        <w:separator/>
      </w:r>
    </w:p>
  </w:footnote>
  <w:footnote w:type="continuationSeparator" w:id="0">
    <w:p w:rsidR="00E4161B" w:rsidRDefault="00E41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D" w:rsidRDefault="00BA36ED" w:rsidP="00874824">
    <w:pPr>
      <w:pStyle w:val="a6"/>
      <w:spacing w:before="26" w:beforeAutospacing="0" w:after="0" w:afterAutospacing="0"/>
      <w:ind w:left="3540" w:firstLine="708"/>
    </w:pP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</w:t>
    </w:r>
  </w:p>
  <w:p w:rsidR="00BA36ED" w:rsidRDefault="00BA36E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8B3"/>
    <w:multiLevelType w:val="hybridMultilevel"/>
    <w:tmpl w:val="D47ADC52"/>
    <w:lvl w:ilvl="0" w:tplc="0E4A67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02DF5"/>
    <w:multiLevelType w:val="hybridMultilevel"/>
    <w:tmpl w:val="331C23E8"/>
    <w:lvl w:ilvl="0" w:tplc="931E4840">
      <w:start w:val="2017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84699"/>
    <w:multiLevelType w:val="hybridMultilevel"/>
    <w:tmpl w:val="FDC29AEE"/>
    <w:lvl w:ilvl="0" w:tplc="F9002A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D5A89"/>
    <w:multiLevelType w:val="hybridMultilevel"/>
    <w:tmpl w:val="857A0E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063C"/>
    <w:multiLevelType w:val="hybridMultilevel"/>
    <w:tmpl w:val="C6066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A121B"/>
    <w:multiLevelType w:val="hybridMultilevel"/>
    <w:tmpl w:val="616A86A4"/>
    <w:lvl w:ilvl="0" w:tplc="364C7F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51848"/>
    <w:multiLevelType w:val="hybridMultilevel"/>
    <w:tmpl w:val="3454D5FC"/>
    <w:lvl w:ilvl="0" w:tplc="772C74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F7A3E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E1514"/>
    <w:multiLevelType w:val="hybridMultilevel"/>
    <w:tmpl w:val="8408A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37939"/>
    <w:multiLevelType w:val="hybridMultilevel"/>
    <w:tmpl w:val="7320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C6CC1"/>
    <w:multiLevelType w:val="hybridMultilevel"/>
    <w:tmpl w:val="04081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318B6"/>
    <w:multiLevelType w:val="hybridMultilevel"/>
    <w:tmpl w:val="DEDE6A18"/>
    <w:lvl w:ilvl="0" w:tplc="A8F8CC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7C467AA"/>
    <w:multiLevelType w:val="hybridMultilevel"/>
    <w:tmpl w:val="FCFC1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93C42"/>
    <w:multiLevelType w:val="hybridMultilevel"/>
    <w:tmpl w:val="BB1800E6"/>
    <w:lvl w:ilvl="0" w:tplc="E73A2B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01CB9"/>
    <w:multiLevelType w:val="hybridMultilevel"/>
    <w:tmpl w:val="6FCC7688"/>
    <w:lvl w:ilvl="0" w:tplc="1EE0E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5015D"/>
    <w:multiLevelType w:val="hybridMultilevel"/>
    <w:tmpl w:val="0F9A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11AD5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65C97"/>
    <w:multiLevelType w:val="multilevel"/>
    <w:tmpl w:val="A61AD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C37CDD"/>
    <w:multiLevelType w:val="hybridMultilevel"/>
    <w:tmpl w:val="50E60774"/>
    <w:lvl w:ilvl="0" w:tplc="E7E85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274810"/>
    <w:multiLevelType w:val="hybridMultilevel"/>
    <w:tmpl w:val="CC7E95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00A71"/>
    <w:multiLevelType w:val="hybridMultilevel"/>
    <w:tmpl w:val="F732C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13E35"/>
    <w:multiLevelType w:val="hybridMultilevel"/>
    <w:tmpl w:val="764E2BC2"/>
    <w:lvl w:ilvl="0" w:tplc="819A986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7D741913"/>
    <w:multiLevelType w:val="hybridMultilevel"/>
    <w:tmpl w:val="BC92A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2"/>
  </w:num>
  <w:num w:numId="4">
    <w:abstractNumId w:val="16"/>
  </w:num>
  <w:num w:numId="5">
    <w:abstractNumId w:val="20"/>
  </w:num>
  <w:num w:numId="6">
    <w:abstractNumId w:val="4"/>
  </w:num>
  <w:num w:numId="7">
    <w:abstractNumId w:val="10"/>
  </w:num>
  <w:num w:numId="8">
    <w:abstractNumId w:val="22"/>
  </w:num>
  <w:num w:numId="9">
    <w:abstractNumId w:val="9"/>
  </w:num>
  <w:num w:numId="10">
    <w:abstractNumId w:val="6"/>
  </w:num>
  <w:num w:numId="11">
    <w:abstractNumId w:val="14"/>
  </w:num>
  <w:num w:numId="12">
    <w:abstractNumId w:val="2"/>
  </w:num>
  <w:num w:numId="13">
    <w:abstractNumId w:val="3"/>
  </w:num>
  <w:num w:numId="14">
    <w:abstractNumId w:val="19"/>
  </w:num>
  <w:num w:numId="15">
    <w:abstractNumId w:val="5"/>
  </w:num>
  <w:num w:numId="16">
    <w:abstractNumId w:val="13"/>
  </w:num>
  <w:num w:numId="17">
    <w:abstractNumId w:val="0"/>
  </w:num>
  <w:num w:numId="18">
    <w:abstractNumId w:val="7"/>
  </w:num>
  <w:num w:numId="19">
    <w:abstractNumId w:val="8"/>
  </w:num>
  <w:num w:numId="20">
    <w:abstractNumId w:val="1"/>
  </w:num>
  <w:num w:numId="21">
    <w:abstractNumId w:val="21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036E97"/>
    <w:rsid w:val="00103ECB"/>
    <w:rsid w:val="001504C6"/>
    <w:rsid w:val="002061AC"/>
    <w:rsid w:val="00233479"/>
    <w:rsid w:val="002463FD"/>
    <w:rsid w:val="0057747C"/>
    <w:rsid w:val="006175D1"/>
    <w:rsid w:val="006A3AB6"/>
    <w:rsid w:val="006C2873"/>
    <w:rsid w:val="007224D3"/>
    <w:rsid w:val="007B28FB"/>
    <w:rsid w:val="00846E12"/>
    <w:rsid w:val="008742C4"/>
    <w:rsid w:val="00874824"/>
    <w:rsid w:val="00973A84"/>
    <w:rsid w:val="00A03BEC"/>
    <w:rsid w:val="00A86AB3"/>
    <w:rsid w:val="00BA36ED"/>
    <w:rsid w:val="00DC5E76"/>
    <w:rsid w:val="00E326B3"/>
    <w:rsid w:val="00E369D0"/>
    <w:rsid w:val="00E4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367E2"/>
  <w15:docId w15:val="{985980AC-0AEF-49DC-A8AA-ED04E88A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2463FD"/>
  </w:style>
  <w:style w:type="paragraph" w:styleId="a4">
    <w:name w:val="Balloon Text"/>
    <w:basedOn w:val="a"/>
    <w:link w:val="a5"/>
    <w:uiPriority w:val="99"/>
    <w:semiHidden/>
    <w:unhideWhenUsed/>
    <w:rsid w:val="002463F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463F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463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463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2463F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2463F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2463FD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463FD"/>
    <w:rPr>
      <w:rFonts w:eastAsiaTheme="minorEastAsia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2463FD"/>
  </w:style>
  <w:style w:type="table" w:customStyle="1" w:styleId="10">
    <w:name w:val="Сетка таблицы1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87482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E8441-7643-42DA-B2BE-C6BD8EEB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4782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2025-05-24T19:56:00Z</dcterms:created>
  <dcterms:modified xsi:type="dcterms:W3CDTF">2026-08-27T06:46:00Z</dcterms:modified>
</cp:coreProperties>
</file>